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06" w:rsidRPr="00B9589F" w:rsidRDefault="00435091" w:rsidP="00B9589F">
      <w:pPr>
        <w:spacing w:after="0"/>
        <w:jc w:val="right"/>
        <w:outlineLvl w:val="0"/>
        <w:rPr>
          <w:rFonts w:ascii="Raleway" w:hAnsi="Raleway"/>
          <w:color w:val="auto"/>
          <w:kern w:val="2"/>
          <w:sz w:val="24"/>
          <w:szCs w:val="24"/>
        </w:rPr>
      </w:pPr>
      <w:bookmarkStart w:id="0" w:name="_GoBack"/>
      <w:bookmarkEnd w:id="0"/>
      <w:r>
        <w:rPr>
          <w:rFonts w:ascii="Raleway" w:hAnsi="Raleway"/>
          <w:color w:val="auto"/>
          <w:kern w:val="2"/>
          <w:sz w:val="24"/>
          <w:szCs w:val="24"/>
        </w:rPr>
        <w:t>Circolare n. 2324-7</w:t>
      </w:r>
      <w:r w:rsidR="00B3791B">
        <w:rPr>
          <w:rFonts w:ascii="Raleway" w:hAnsi="Raleway"/>
          <w:color w:val="auto"/>
          <w:kern w:val="2"/>
          <w:sz w:val="24"/>
          <w:szCs w:val="24"/>
        </w:rPr>
        <w:t>1</w:t>
      </w:r>
    </w:p>
    <w:p w:rsidR="00B9589F" w:rsidRPr="00B9589F" w:rsidRDefault="00B9589F" w:rsidP="00B9589F">
      <w:pPr>
        <w:spacing w:after="0"/>
        <w:jc w:val="right"/>
        <w:outlineLvl w:val="0"/>
        <w:rPr>
          <w:color w:val="auto"/>
        </w:rPr>
      </w:pPr>
      <w:r w:rsidRPr="00B9589F">
        <w:rPr>
          <w:rFonts w:ascii="Raleway" w:hAnsi="Raleway"/>
          <w:color w:val="auto"/>
          <w:kern w:val="2"/>
          <w:sz w:val="24"/>
          <w:szCs w:val="24"/>
        </w:rPr>
        <w:t xml:space="preserve">Ai Genitori dei Licei </w:t>
      </w:r>
    </w:p>
    <w:p w:rsidR="00B9589F" w:rsidRPr="00B9589F" w:rsidRDefault="00B9589F" w:rsidP="00B9589F">
      <w:pPr>
        <w:spacing w:after="0"/>
        <w:jc w:val="right"/>
        <w:outlineLvl w:val="0"/>
        <w:rPr>
          <w:color w:val="auto"/>
        </w:rPr>
      </w:pPr>
      <w:r w:rsidRPr="00B9589F">
        <w:rPr>
          <w:rFonts w:ascii="Raleway" w:hAnsi="Raleway"/>
          <w:color w:val="auto"/>
          <w:kern w:val="2"/>
          <w:sz w:val="24"/>
          <w:szCs w:val="24"/>
        </w:rPr>
        <w:t xml:space="preserve">Agli Studenti dei Licei </w:t>
      </w:r>
    </w:p>
    <w:p w:rsidR="007A1806" w:rsidRPr="007A1806" w:rsidRDefault="007A1806" w:rsidP="007A180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Raleway" w:hAnsi="Raleway"/>
        </w:rPr>
      </w:pPr>
    </w:p>
    <w:p w:rsidR="007A1806" w:rsidRPr="007A1806" w:rsidRDefault="007A1806" w:rsidP="007A18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Raleway" w:hAnsi="Raleway"/>
        </w:rPr>
      </w:pPr>
    </w:p>
    <w:p w:rsidR="007A1806" w:rsidRPr="00B9589F" w:rsidRDefault="007A1806" w:rsidP="007A180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aleway" w:hAnsi="Raleway"/>
        </w:rPr>
      </w:pPr>
    </w:p>
    <w:p w:rsidR="00B9589F" w:rsidRDefault="00B3791B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Carissimi</w:t>
      </w:r>
      <w:r w:rsidR="00B9589F"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,</w:t>
      </w:r>
    </w:p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oggi abbiamo salutato i ragazzi e si sono concluse le lezioni.</w:t>
      </w:r>
    </w:p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Nei prossimi giorni procederemo ad una fase molto importante dell’anno scolastico, vi invio il programma per la prossima settimana.</w:t>
      </w:r>
    </w:p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Nei giorni dei Consigli di classe ognuno potrà venire a scuola in base alla convocazione, negli altri giorni invece la presenza è richiesta dalle 8,30 alle 13,00.</w:t>
      </w:r>
    </w:p>
    <w:p w:rsidR="002913C4" w:rsidRDefault="002913C4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Il Coordinatore trova le indicazioni nella cartella Villa Sora/Consigli di classe/Consigli di classe 2023-2024/5. Giugno/2024</w:t>
      </w:r>
    </w:p>
    <w:p w:rsidR="002913C4" w:rsidRDefault="002913C4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Il Coordinatore e il verbalizzatore, dopo lo scrutinio della loro classe, trovano un momento in cui sono liberi dai consigli di classe per controllare:</w:t>
      </w:r>
    </w:p>
    <w:p w:rsidR="002913C4" w:rsidRDefault="002913C4" w:rsidP="002913C4">
      <w:pPr>
        <w:pStyle w:val="Paragrafoelenco"/>
        <w:numPr>
          <w:ilvl w:val="0"/>
          <w:numId w:val="14"/>
        </w:num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Tabellone dei voti</w:t>
      </w:r>
    </w:p>
    <w:p w:rsidR="002913C4" w:rsidRDefault="002913C4" w:rsidP="002913C4">
      <w:pPr>
        <w:pStyle w:val="Paragrafoelenco"/>
        <w:numPr>
          <w:ilvl w:val="0"/>
          <w:numId w:val="14"/>
        </w:num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Verbale</w:t>
      </w:r>
    </w:p>
    <w:p w:rsidR="002913C4" w:rsidRDefault="002913C4" w:rsidP="002913C4">
      <w:pPr>
        <w:pStyle w:val="Paragrafoelenco"/>
        <w:numPr>
          <w:ilvl w:val="0"/>
          <w:numId w:val="14"/>
        </w:num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Tabella assegnazione credito</w:t>
      </w:r>
    </w:p>
    <w:p w:rsidR="002913C4" w:rsidRPr="002913C4" w:rsidRDefault="002913C4" w:rsidP="002913C4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L’ultimo controllo si farà giovedì dalle 8,30 alle 10,30.</w:t>
      </w:r>
    </w:p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</w:p>
    <w:tbl>
      <w:tblPr>
        <w:tblStyle w:val="TableNormal"/>
        <w:tblW w:w="9504" w:type="dxa"/>
        <w:tblInd w:w="120" w:type="dxa"/>
        <w:tblCellMar>
          <w:left w:w="7" w:type="dxa"/>
          <w:right w:w="2" w:type="dxa"/>
        </w:tblCellMar>
        <w:tblLook w:val="01E0" w:firstRow="1" w:lastRow="1" w:firstColumn="1" w:lastColumn="1" w:noHBand="0" w:noVBand="0"/>
      </w:tblPr>
      <w:tblGrid>
        <w:gridCol w:w="1619"/>
        <w:gridCol w:w="1932"/>
        <w:gridCol w:w="5953"/>
      </w:tblGrid>
      <w:tr w:rsidR="002913C4" w:rsidRPr="00006BFC" w:rsidTr="002913C4">
        <w:trPr>
          <w:trHeight w:val="628"/>
        </w:trPr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EDEDED"/>
            <w:vAlign w:val="center"/>
          </w:tcPr>
          <w:p w:rsidR="002913C4" w:rsidRPr="00006BFC" w:rsidRDefault="002913C4" w:rsidP="006D1546">
            <w:pPr>
              <w:pStyle w:val="TableParagraph"/>
              <w:spacing w:before="120" w:after="120"/>
              <w:jc w:val="center"/>
              <w:rPr>
                <w:sz w:val="24"/>
                <w:szCs w:val="24"/>
              </w:rPr>
            </w:pPr>
            <w:r w:rsidRPr="00006BFC">
              <w:rPr>
                <w:sz w:val="24"/>
                <w:szCs w:val="24"/>
              </w:rPr>
              <w:t>GIORNO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DEDED"/>
            <w:vAlign w:val="center"/>
          </w:tcPr>
          <w:p w:rsidR="002913C4" w:rsidRPr="00006BFC" w:rsidRDefault="002913C4" w:rsidP="006D1546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EDEDED"/>
            <w:vAlign w:val="center"/>
          </w:tcPr>
          <w:p w:rsidR="002913C4" w:rsidRPr="00006BFC" w:rsidRDefault="002913C4" w:rsidP="002913C4">
            <w:pPr>
              <w:pStyle w:val="TableParagraph"/>
              <w:spacing w:before="120" w:after="120"/>
              <w:ind w:right="3816"/>
              <w:jc w:val="center"/>
              <w:rPr>
                <w:sz w:val="24"/>
                <w:szCs w:val="24"/>
              </w:rPr>
            </w:pPr>
            <w:r w:rsidRPr="00006BFC">
              <w:rPr>
                <w:sz w:val="24"/>
                <w:szCs w:val="24"/>
              </w:rPr>
              <w:t>Indicazioni LICEO</w:t>
            </w:r>
          </w:p>
        </w:tc>
      </w:tr>
      <w:tr w:rsidR="002913C4" w:rsidRPr="00B82459" w:rsidTr="002913C4">
        <w:trPr>
          <w:trHeight w:val="628"/>
        </w:trPr>
        <w:tc>
          <w:tcPr>
            <w:tcW w:w="161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913C4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VENERDì</w:t>
            </w:r>
            <w:proofErr w:type="spellEnd"/>
          </w:p>
          <w:p w:rsidR="002913C4" w:rsidRPr="00B82459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GIUGNO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913C4" w:rsidRPr="002913C4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913C4">
              <w:rPr>
                <w:sz w:val="24"/>
                <w:szCs w:val="24"/>
              </w:rPr>
              <w:t>8,10-11,00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913C4" w:rsidRPr="00B82459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Fine scuola</w:t>
            </w:r>
          </w:p>
        </w:tc>
      </w:tr>
      <w:tr w:rsidR="002913C4" w:rsidRPr="0059440E" w:rsidTr="002913C4">
        <w:trPr>
          <w:trHeight w:val="50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59440E">
              <w:rPr>
                <w:b/>
                <w:bCs/>
                <w:sz w:val="24"/>
                <w:szCs w:val="24"/>
              </w:rPr>
              <w:t xml:space="preserve">LUNEDÌ 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59440E">
              <w:rPr>
                <w:b/>
                <w:bCs/>
                <w:sz w:val="24"/>
                <w:szCs w:val="24"/>
              </w:rPr>
              <w:t xml:space="preserve"> GIUGNO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8,30 - 1</w:t>
            </w:r>
            <w:r>
              <w:rPr>
                <w:sz w:val="24"/>
                <w:szCs w:val="24"/>
              </w:rPr>
              <w:t>4</w:t>
            </w:r>
            <w:r w:rsidRPr="005944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9440E">
              <w:rPr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913C4" w:rsidRPr="0059440E" w:rsidRDefault="002913C4" w:rsidP="002913C4">
            <w:pPr>
              <w:pStyle w:val="TableParagraph"/>
              <w:tabs>
                <w:tab w:val="left" w:pos="187"/>
              </w:tabs>
              <w:spacing w:before="120" w:after="120"/>
              <w:ind w:left="113" w:right="3816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Scrutini per i docenti delle classi coinvolte</w:t>
            </w:r>
          </w:p>
          <w:p w:rsidR="002913C4" w:rsidRPr="0059440E" w:rsidRDefault="002913C4" w:rsidP="006D1546">
            <w:pPr>
              <w:pStyle w:val="TableParagraph"/>
              <w:tabs>
                <w:tab w:val="left" w:pos="187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 xml:space="preserve"> Controllo verbali tutti gli altri docenti</w:t>
            </w:r>
          </w:p>
        </w:tc>
      </w:tr>
      <w:tr w:rsidR="002913C4" w:rsidRPr="0059440E" w:rsidTr="002913C4">
        <w:trPr>
          <w:trHeight w:val="405"/>
        </w:trPr>
        <w:tc>
          <w:tcPr>
            <w:tcW w:w="1619" w:type="dxa"/>
            <w:vMerge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15</w:t>
            </w:r>
            <w:r w:rsidRPr="0059440E">
              <w:rPr>
                <w:sz w:val="24"/>
                <w:szCs w:val="24"/>
              </w:rPr>
              <w:t xml:space="preserve"> -1</w:t>
            </w:r>
            <w:r>
              <w:rPr>
                <w:sz w:val="24"/>
                <w:szCs w:val="24"/>
              </w:rPr>
              <w:t>8</w:t>
            </w:r>
            <w:r w:rsidRPr="005944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2913C4" w:rsidRDefault="002913C4" w:rsidP="006D1546">
            <w:pPr>
              <w:pStyle w:val="TableParagraph"/>
              <w:tabs>
                <w:tab w:val="left" w:pos="187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Scrutini per i docenti delle classi coinvolte</w:t>
            </w:r>
          </w:p>
          <w:p w:rsidR="002913C4" w:rsidRPr="0059440E" w:rsidRDefault="002913C4" w:rsidP="006D1546">
            <w:pPr>
              <w:pStyle w:val="TableParagraph"/>
              <w:tabs>
                <w:tab w:val="left" w:pos="187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Controllo verbali tutti gli altri docenti</w:t>
            </w:r>
          </w:p>
        </w:tc>
      </w:tr>
      <w:tr w:rsidR="002913C4" w:rsidRPr="0059440E" w:rsidTr="002913C4">
        <w:trPr>
          <w:trHeight w:val="923"/>
        </w:trPr>
        <w:tc>
          <w:tcPr>
            <w:tcW w:w="16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440E">
              <w:rPr>
                <w:b/>
                <w:bCs/>
                <w:sz w:val="24"/>
                <w:szCs w:val="24"/>
              </w:rPr>
              <w:t>MARTEDì</w:t>
            </w:r>
            <w:proofErr w:type="spellEnd"/>
            <w:r w:rsidRPr="005944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59440E">
              <w:rPr>
                <w:b/>
                <w:bCs/>
                <w:sz w:val="24"/>
                <w:szCs w:val="24"/>
              </w:rPr>
              <w:t xml:space="preserve"> GIUGNO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13C4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8,30 – 13,30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14,45-18,45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913C4" w:rsidRPr="0059440E" w:rsidRDefault="002913C4" w:rsidP="006D1546">
            <w:pPr>
              <w:pStyle w:val="TableParagraph"/>
              <w:tabs>
                <w:tab w:val="left" w:pos="187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9440E">
              <w:rPr>
                <w:sz w:val="24"/>
                <w:szCs w:val="24"/>
              </w:rPr>
              <w:t>Scrutini per i docenti delle classi coinvolte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 xml:space="preserve"> Controllo verbali tutti gli altri docenti</w:t>
            </w:r>
          </w:p>
        </w:tc>
      </w:tr>
      <w:tr w:rsidR="002913C4" w:rsidRPr="0059440E" w:rsidTr="002913C4">
        <w:trPr>
          <w:trHeight w:val="328"/>
        </w:trPr>
        <w:tc>
          <w:tcPr>
            <w:tcW w:w="1619" w:type="dxa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vAlign w:val="center"/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440E">
              <w:rPr>
                <w:b/>
                <w:bCs/>
                <w:sz w:val="24"/>
                <w:szCs w:val="24"/>
              </w:rPr>
              <w:t>MERCOLEDì</w:t>
            </w:r>
            <w:proofErr w:type="spellEnd"/>
            <w:r w:rsidRPr="005944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5944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59440E">
              <w:rPr>
                <w:b/>
                <w:bCs/>
                <w:sz w:val="24"/>
                <w:szCs w:val="24"/>
              </w:rPr>
              <w:t>GIUGNO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  <w:r w:rsidRPr="0059440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944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9440E">
              <w:rPr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913C4" w:rsidRPr="0059440E" w:rsidRDefault="002913C4" w:rsidP="006D1546">
            <w:pPr>
              <w:pStyle w:val="TableParagraph"/>
              <w:tabs>
                <w:tab w:val="left" w:pos="187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 xml:space="preserve"> Scrutini per i docenti delle classi coinvolte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 xml:space="preserve"> Controllo verbali tutti gli altri docenti</w:t>
            </w:r>
          </w:p>
        </w:tc>
      </w:tr>
      <w:tr w:rsidR="002913C4" w:rsidRPr="00A307CB" w:rsidTr="002913C4">
        <w:trPr>
          <w:trHeight w:val="328"/>
        </w:trPr>
        <w:tc>
          <w:tcPr>
            <w:tcW w:w="16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440E">
              <w:rPr>
                <w:b/>
                <w:bCs/>
                <w:sz w:val="24"/>
                <w:szCs w:val="24"/>
              </w:rPr>
              <w:t>GIOVEDì</w:t>
            </w:r>
            <w:proofErr w:type="spellEnd"/>
            <w:r w:rsidRPr="005944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Pr="0059440E">
              <w:rPr>
                <w:b/>
                <w:bCs/>
                <w:sz w:val="24"/>
                <w:szCs w:val="24"/>
              </w:rPr>
              <w:t>GIUGNO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3C4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8,30-10</w:t>
            </w:r>
            <w:r w:rsidRPr="0059440E">
              <w:rPr>
                <w:sz w:val="24"/>
                <w:szCs w:val="24"/>
              </w:rPr>
              <w:t>,30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 – 13,00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000000"/>
            </w:tcBorders>
          </w:tcPr>
          <w:p w:rsidR="002913C4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CONTROLLO VERBALI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b/>
                <w:sz w:val="24"/>
                <w:szCs w:val="24"/>
              </w:rPr>
            </w:pPr>
            <w:r w:rsidRPr="0059440E">
              <w:rPr>
                <w:b/>
                <w:sz w:val="24"/>
                <w:szCs w:val="24"/>
              </w:rPr>
              <w:t xml:space="preserve">COLLEGIO DOCENTI </w:t>
            </w:r>
          </w:p>
          <w:p w:rsidR="002913C4" w:rsidRDefault="002913C4" w:rsidP="002913C4">
            <w:pPr>
              <w:pStyle w:val="TableParagraph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Presentazione PAI</w:t>
            </w:r>
          </w:p>
          <w:p w:rsidR="002913C4" w:rsidRDefault="002913C4" w:rsidP="002913C4">
            <w:pPr>
              <w:pStyle w:val="TableParagraph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bandi</w:t>
            </w:r>
          </w:p>
          <w:p w:rsidR="002913C4" w:rsidRPr="0059440E" w:rsidRDefault="002913C4" w:rsidP="002913C4">
            <w:pPr>
              <w:pStyle w:val="TableParagraph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Calendario 2024-2025</w:t>
            </w:r>
          </w:p>
          <w:p w:rsidR="002913C4" w:rsidRPr="00A307CB" w:rsidRDefault="002913C4" w:rsidP="002913C4">
            <w:pPr>
              <w:pStyle w:val="TableParagraph"/>
              <w:numPr>
                <w:ilvl w:val="0"/>
                <w:numId w:val="13"/>
              </w:numPr>
              <w:spacing w:before="120" w:after="120"/>
              <w:rPr>
                <w:b/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lastRenderedPageBreak/>
              <w:t>Indicazioni gruppi disciplinari</w:t>
            </w:r>
          </w:p>
        </w:tc>
      </w:tr>
      <w:tr w:rsidR="002913C4" w:rsidRPr="0059440E" w:rsidTr="002913C4">
        <w:trPr>
          <w:trHeight w:val="328"/>
        </w:trPr>
        <w:tc>
          <w:tcPr>
            <w:tcW w:w="161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440E">
              <w:rPr>
                <w:b/>
                <w:bCs/>
                <w:sz w:val="24"/>
                <w:szCs w:val="24"/>
              </w:rPr>
              <w:lastRenderedPageBreak/>
              <w:t>VENERDì</w:t>
            </w:r>
            <w:proofErr w:type="spellEnd"/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 </w:t>
            </w:r>
            <w:r w:rsidRPr="0059440E">
              <w:rPr>
                <w:b/>
                <w:bCs/>
                <w:sz w:val="24"/>
                <w:szCs w:val="24"/>
              </w:rPr>
              <w:t>GIUGNO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8,30 – 13,30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>PUBBLICAZIONE PAGELLE</w:t>
            </w:r>
          </w:p>
          <w:p w:rsidR="002913C4" w:rsidRPr="0059440E" w:rsidRDefault="002913C4" w:rsidP="006D1546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59440E">
              <w:rPr>
                <w:sz w:val="24"/>
                <w:szCs w:val="24"/>
              </w:rPr>
              <w:t xml:space="preserve">    LAVORO PER </w:t>
            </w:r>
            <w:r>
              <w:rPr>
                <w:sz w:val="24"/>
                <w:szCs w:val="24"/>
              </w:rPr>
              <w:t>TEAM (verifica anno e programmazione anno successivo)</w:t>
            </w:r>
          </w:p>
        </w:tc>
      </w:tr>
    </w:tbl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</w:p>
    <w:p w:rsidR="00A07FA0" w:rsidRDefault="002913C4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Sono a disposizione per chiarimenti, vi ringrazio sin da subito per il vostro lavoro.</w:t>
      </w:r>
    </w:p>
    <w:p w:rsidR="00A07FA0" w:rsidRDefault="00A07FA0" w:rsidP="00B9589F">
      <w:pPr>
        <w:shd w:val="clear" w:color="auto" w:fill="FBFBFB"/>
        <w:spacing w:after="0" w:line="240" w:lineRule="auto"/>
        <w:jc w:val="both"/>
        <w:rPr>
          <w:rFonts w:ascii="Raleway" w:eastAsia="Times New Roman" w:hAnsi="Raleway"/>
          <w:color w:val="auto"/>
          <w:sz w:val="24"/>
          <w:szCs w:val="24"/>
          <w:lang w:eastAsia="it-IT" w:bidi="ar-SA"/>
        </w:rPr>
      </w:pPr>
    </w:p>
    <w:p w:rsidR="00B9589F" w:rsidRPr="00B9589F" w:rsidRDefault="00B9589F" w:rsidP="00B9589F">
      <w:pPr>
        <w:shd w:val="clear" w:color="auto" w:fill="FBFBFB"/>
        <w:spacing w:after="0" w:line="240" w:lineRule="auto"/>
        <w:jc w:val="both"/>
        <w:rPr>
          <w:rFonts w:eastAsia="Times New Roman"/>
          <w:color w:val="auto"/>
          <w:lang w:eastAsia="it-IT" w:bidi="ar-SA"/>
        </w:rPr>
      </w:pPr>
      <w:r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La Coordinatrice didattica</w:t>
      </w:r>
    </w:p>
    <w:p w:rsidR="00B9589F" w:rsidRPr="00B9589F" w:rsidRDefault="00B9589F" w:rsidP="00B9589F">
      <w:pPr>
        <w:shd w:val="clear" w:color="auto" w:fill="FBFBFB"/>
        <w:spacing w:after="0" w:line="240" w:lineRule="auto"/>
        <w:jc w:val="both"/>
        <w:rPr>
          <w:rFonts w:eastAsia="Times New Roman"/>
          <w:color w:val="auto"/>
          <w:lang w:eastAsia="it-IT" w:bidi="ar-SA"/>
        </w:rPr>
      </w:pPr>
      <w:r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Prof.ssa Ferrante Laura</w:t>
      </w:r>
    </w:p>
    <w:p w:rsidR="00B9589F" w:rsidRPr="00B9589F" w:rsidRDefault="00B9589F" w:rsidP="00B9589F">
      <w:pPr>
        <w:shd w:val="clear" w:color="auto" w:fill="FBFBFB"/>
        <w:spacing w:after="0" w:line="253" w:lineRule="atLeast"/>
        <w:jc w:val="both"/>
        <w:rPr>
          <w:rFonts w:eastAsia="Times New Roman"/>
          <w:color w:val="auto"/>
          <w:lang w:eastAsia="it-IT" w:bidi="ar-SA"/>
        </w:rPr>
      </w:pPr>
      <w:r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 </w:t>
      </w:r>
    </w:p>
    <w:p w:rsidR="00B9589F" w:rsidRPr="00B9589F" w:rsidRDefault="00B9589F" w:rsidP="00B9589F">
      <w:pPr>
        <w:shd w:val="clear" w:color="auto" w:fill="FBFBFB"/>
        <w:spacing w:after="0" w:line="253" w:lineRule="atLeast"/>
        <w:jc w:val="both"/>
        <w:rPr>
          <w:rFonts w:eastAsia="Times New Roman"/>
          <w:color w:val="auto"/>
          <w:lang w:eastAsia="it-IT" w:bidi="ar-SA"/>
        </w:rPr>
      </w:pPr>
      <w:r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Frascati, 0</w:t>
      </w:r>
      <w:r w:rsidR="002913C4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8</w:t>
      </w:r>
      <w:r w:rsidR="00150EC8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 xml:space="preserve"> giugno 2024</w:t>
      </w:r>
      <w:r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                                                              </w:t>
      </w:r>
    </w:p>
    <w:p w:rsidR="00B9589F" w:rsidRPr="00B9589F" w:rsidRDefault="00B9589F" w:rsidP="00B9589F">
      <w:pPr>
        <w:shd w:val="clear" w:color="auto" w:fill="FBFBFB"/>
        <w:spacing w:after="0" w:line="253" w:lineRule="atLeast"/>
        <w:jc w:val="right"/>
        <w:rPr>
          <w:rFonts w:eastAsia="Times New Roman"/>
          <w:color w:val="auto"/>
          <w:lang w:eastAsia="it-IT" w:bidi="ar-SA"/>
        </w:rPr>
      </w:pPr>
      <w:r w:rsidRPr="00B9589F">
        <w:rPr>
          <w:rFonts w:ascii="Raleway" w:eastAsia="Times New Roman" w:hAnsi="Raleway"/>
          <w:color w:val="auto"/>
          <w:sz w:val="24"/>
          <w:szCs w:val="24"/>
          <w:lang w:eastAsia="it-IT" w:bidi="ar-SA"/>
        </w:rPr>
        <w:t>La Coordinatrice didattica dei Licei</w:t>
      </w:r>
    </w:p>
    <w:p w:rsidR="00B9589F" w:rsidRPr="00B9589F" w:rsidRDefault="00B9589F" w:rsidP="00B9589F">
      <w:pPr>
        <w:shd w:val="clear" w:color="auto" w:fill="FBFBFB"/>
        <w:spacing w:after="0" w:line="253" w:lineRule="atLeast"/>
        <w:jc w:val="right"/>
        <w:rPr>
          <w:rFonts w:eastAsia="Times New Roman"/>
          <w:color w:val="auto"/>
          <w:lang w:eastAsia="it-IT" w:bidi="ar-SA"/>
        </w:rPr>
      </w:pPr>
      <w:bookmarkStart w:id="1" w:name="__DdeLink__19033_2819873817"/>
      <w:bookmarkStart w:id="2" w:name="__DdeLink__2227_56611044"/>
      <w:bookmarkStart w:id="3" w:name="_DdeLink__3383_2293324477"/>
      <w:bookmarkStart w:id="4" w:name="__DdeLink__18850_2819873817"/>
      <w:bookmarkEnd w:id="1"/>
      <w:bookmarkEnd w:id="2"/>
      <w:bookmarkEnd w:id="3"/>
      <w:r w:rsidRPr="00B9589F">
        <w:rPr>
          <w:rFonts w:ascii="Raleway" w:eastAsia="Times New Roman" w:hAnsi="Raleway" w:cs="Arial"/>
          <w:color w:val="auto"/>
          <w:sz w:val="24"/>
          <w:szCs w:val="24"/>
          <w:lang w:eastAsia="it-IT" w:bidi="ar-SA"/>
        </w:rPr>
        <w:t>Prof.ssa Laura Ferrante</w:t>
      </w:r>
      <w:bookmarkEnd w:id="4"/>
    </w:p>
    <w:p w:rsidR="00B9589F" w:rsidRPr="00B9589F" w:rsidRDefault="00B9589F" w:rsidP="00B9589F">
      <w:pPr>
        <w:pStyle w:val="Corpotesto"/>
        <w:spacing w:after="0" w:line="276" w:lineRule="auto"/>
        <w:ind w:left="720"/>
        <w:jc w:val="both"/>
        <w:rPr>
          <w:rFonts w:ascii="Raleway" w:hAnsi="Raleway"/>
          <w:color w:val="auto"/>
        </w:rPr>
      </w:pPr>
    </w:p>
    <w:p w:rsidR="00B9589F" w:rsidRPr="00B9589F" w:rsidRDefault="00B9589F" w:rsidP="00B9589F">
      <w:pPr>
        <w:pStyle w:val="Corpotesto"/>
        <w:spacing w:after="0" w:line="276" w:lineRule="auto"/>
        <w:ind w:left="720"/>
        <w:jc w:val="both"/>
        <w:rPr>
          <w:rFonts w:ascii="Raleway" w:hAnsi="Raleway"/>
          <w:color w:val="auto"/>
        </w:rPr>
      </w:pPr>
    </w:p>
    <w:p w:rsidR="00B9589F" w:rsidRPr="00B9589F" w:rsidRDefault="00B9589F" w:rsidP="00B9589F">
      <w:pPr>
        <w:pStyle w:val="Corpotesto"/>
        <w:spacing w:after="0" w:line="276" w:lineRule="auto"/>
        <w:ind w:left="720"/>
        <w:jc w:val="both"/>
        <w:rPr>
          <w:color w:val="auto"/>
        </w:rPr>
      </w:pPr>
      <w:r w:rsidRPr="00B9589F">
        <w:rPr>
          <w:rFonts w:ascii="Raleway" w:hAnsi="Raleway"/>
          <w:color w:val="auto"/>
        </w:rPr>
        <w:tab/>
      </w:r>
      <w:r w:rsidRPr="00B9589F">
        <w:rPr>
          <w:rFonts w:ascii="Raleway" w:hAnsi="Raleway"/>
          <w:color w:val="auto"/>
        </w:rPr>
        <w:tab/>
      </w:r>
    </w:p>
    <w:p w:rsidR="00B9589F" w:rsidRPr="00B9589F" w:rsidRDefault="00B9589F" w:rsidP="00B9589F">
      <w:pPr>
        <w:spacing w:after="0"/>
        <w:jc w:val="both"/>
        <w:rPr>
          <w:rFonts w:ascii="Raleway" w:eastAsia="Raleway" w:hAnsi="Raleway" w:cs="Raleway"/>
          <w:color w:val="auto"/>
          <w:sz w:val="24"/>
          <w:szCs w:val="24"/>
        </w:rPr>
      </w:pPr>
    </w:p>
    <w:sectPr w:rsidR="00B9589F" w:rsidRPr="00B9589F" w:rsidSect="002B139C">
      <w:headerReference w:type="default" r:id="rId8"/>
      <w:pgSz w:w="11906" w:h="16838"/>
      <w:pgMar w:top="1701" w:right="1134" w:bottom="1276" w:left="1134" w:header="709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80" w:rsidRDefault="00584D80">
      <w:pPr>
        <w:spacing w:after="0" w:line="240" w:lineRule="auto"/>
      </w:pPr>
      <w:r>
        <w:separator/>
      </w:r>
    </w:p>
  </w:endnote>
  <w:endnote w:type="continuationSeparator" w:id="0">
    <w:p w:rsidR="00584D80" w:rsidRDefault="0058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New York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80" w:rsidRDefault="00584D80">
      <w:pPr>
        <w:spacing w:after="0" w:line="240" w:lineRule="auto"/>
      </w:pPr>
      <w:r>
        <w:separator/>
      </w:r>
    </w:p>
  </w:footnote>
  <w:footnote w:type="continuationSeparator" w:id="0">
    <w:p w:rsidR="00584D80" w:rsidRDefault="0058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9C" w:rsidRPr="002B139C" w:rsidRDefault="002B139C" w:rsidP="002B139C">
    <w:pPr>
      <w:pStyle w:val="Intestazione"/>
      <w:tabs>
        <w:tab w:val="clear" w:pos="4819"/>
        <w:tab w:val="clear" w:pos="9638"/>
        <w:tab w:val="center" w:pos="3261"/>
        <w:tab w:val="right" w:pos="8931"/>
        <w:tab w:val="right" w:pos="9781"/>
      </w:tabs>
      <w:ind w:left="3261" w:hanging="142"/>
      <w:jc w:val="center"/>
      <w:rPr>
        <w:rFonts w:ascii="Garamond" w:hAnsi="Garamond"/>
        <w:sz w:val="24"/>
        <w:szCs w:val="24"/>
      </w:rPr>
    </w:pPr>
    <w:r w:rsidRPr="002B139C">
      <w:rPr>
        <w:rFonts w:ascii="Garamond" w:hAnsi="Garamond"/>
        <w:noProof/>
        <w:lang w:eastAsia="it-IT" w:bidi="ar-SA"/>
      </w:rPr>
      <w:drawing>
        <wp:anchor distT="0" distB="0" distL="114300" distR="114300" simplePos="0" relativeHeight="251659264" behindDoc="1" locked="0" layoutInCell="0" allowOverlap="1" wp14:anchorId="64A671D3" wp14:editId="606995D3">
          <wp:simplePos x="0" y="0"/>
          <wp:positionH relativeFrom="column">
            <wp:posOffset>0</wp:posOffset>
          </wp:positionH>
          <wp:positionV relativeFrom="paragraph">
            <wp:posOffset>-101526</wp:posOffset>
          </wp:positionV>
          <wp:extent cx="1703070" cy="504825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139C">
      <w:rPr>
        <w:rFonts w:ascii="Garamond" w:hAnsi="Garamond"/>
        <w:sz w:val="24"/>
        <w:szCs w:val="24"/>
      </w:rPr>
      <w:t>Liceo classico –Liceo scientifico – Liceo delle Scienze umane</w:t>
    </w:r>
  </w:p>
  <w:p w:rsidR="00557882" w:rsidRDefault="002B139C" w:rsidP="002B139C">
    <w:pPr>
      <w:pStyle w:val="Intestazione"/>
      <w:tabs>
        <w:tab w:val="clear" w:pos="9638"/>
        <w:tab w:val="right" w:pos="9612"/>
      </w:tabs>
      <w:jc w:val="center"/>
    </w:pPr>
    <w:r w:rsidRPr="002B139C">
      <w:rPr>
        <w:rFonts w:ascii="Garamond" w:hAnsi="Garamond"/>
      </w:rPr>
      <w:t>Scuola Secondaria di II grado paritaria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F3"/>
    <w:multiLevelType w:val="hybridMultilevel"/>
    <w:tmpl w:val="D51E9822"/>
    <w:lvl w:ilvl="0" w:tplc="B9B6FD2C">
      <w:start w:val="1"/>
      <w:numFmt w:val="decimal"/>
      <w:lvlText w:val="%1."/>
      <w:lvlJc w:val="left"/>
      <w:pPr>
        <w:ind w:left="720" w:hanging="360"/>
      </w:pPr>
      <w:rPr>
        <w:rFonts w:ascii="Raleway" w:hAnsi="Raleway" w:cs="Times New Roman" w:hint="default"/>
        <w:w w:val="100"/>
        <w:position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2CC"/>
    <w:multiLevelType w:val="multilevel"/>
    <w:tmpl w:val="370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B12FFB"/>
    <w:multiLevelType w:val="hybridMultilevel"/>
    <w:tmpl w:val="C74AE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499B"/>
    <w:multiLevelType w:val="multilevel"/>
    <w:tmpl w:val="111CA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8E6A63"/>
    <w:multiLevelType w:val="hybridMultilevel"/>
    <w:tmpl w:val="D8EC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DA0"/>
    <w:multiLevelType w:val="hybridMultilevel"/>
    <w:tmpl w:val="764A6762"/>
    <w:lvl w:ilvl="0" w:tplc="B30E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55DD"/>
    <w:multiLevelType w:val="hybridMultilevel"/>
    <w:tmpl w:val="4D24F7C6"/>
    <w:lvl w:ilvl="0" w:tplc="A5D2F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050D"/>
    <w:multiLevelType w:val="hybridMultilevel"/>
    <w:tmpl w:val="25C2E86C"/>
    <w:lvl w:ilvl="0" w:tplc="1B12F816">
      <w:start w:val="13"/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EDE"/>
    <w:multiLevelType w:val="hybridMultilevel"/>
    <w:tmpl w:val="67D85EF4"/>
    <w:lvl w:ilvl="0" w:tplc="15ACE8C4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836DE"/>
    <w:multiLevelType w:val="hybridMultilevel"/>
    <w:tmpl w:val="0A08243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9081EAD"/>
    <w:multiLevelType w:val="hybridMultilevel"/>
    <w:tmpl w:val="21B6C222"/>
    <w:lvl w:ilvl="0" w:tplc="72B03D06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95C15"/>
    <w:multiLevelType w:val="hybridMultilevel"/>
    <w:tmpl w:val="62946806"/>
    <w:lvl w:ilvl="0" w:tplc="114295D6">
      <w:start w:val="1"/>
      <w:numFmt w:val="decimal"/>
      <w:lvlText w:val="%1."/>
      <w:lvlJc w:val="left"/>
      <w:pPr>
        <w:ind w:left="720" w:hanging="360"/>
      </w:pPr>
      <w:rPr>
        <w:rFonts w:ascii="Raleway" w:eastAsia="Times New Roman" w:hAnsi="Raleway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42780"/>
    <w:multiLevelType w:val="hybridMultilevel"/>
    <w:tmpl w:val="9CF6F96C"/>
    <w:lvl w:ilvl="0" w:tplc="2C12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71A2"/>
    <w:multiLevelType w:val="hybridMultilevel"/>
    <w:tmpl w:val="95740158"/>
    <w:lvl w:ilvl="0" w:tplc="72B03D06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82"/>
    <w:rsid w:val="00150EC8"/>
    <w:rsid w:val="001515AC"/>
    <w:rsid w:val="00153976"/>
    <w:rsid w:val="002736B5"/>
    <w:rsid w:val="00276A3D"/>
    <w:rsid w:val="0028565B"/>
    <w:rsid w:val="002913C4"/>
    <w:rsid w:val="002A52BC"/>
    <w:rsid w:val="002B139C"/>
    <w:rsid w:val="002D3D62"/>
    <w:rsid w:val="00337902"/>
    <w:rsid w:val="00346A1D"/>
    <w:rsid w:val="0038140B"/>
    <w:rsid w:val="00434B77"/>
    <w:rsid w:val="00435091"/>
    <w:rsid w:val="0043602F"/>
    <w:rsid w:val="00476AD2"/>
    <w:rsid w:val="00493D07"/>
    <w:rsid w:val="004A7605"/>
    <w:rsid w:val="00524E66"/>
    <w:rsid w:val="00557882"/>
    <w:rsid w:val="00584D80"/>
    <w:rsid w:val="005859E0"/>
    <w:rsid w:val="005D229A"/>
    <w:rsid w:val="0067239A"/>
    <w:rsid w:val="0067306E"/>
    <w:rsid w:val="00675FE4"/>
    <w:rsid w:val="006B0D81"/>
    <w:rsid w:val="00734BF7"/>
    <w:rsid w:val="007A1806"/>
    <w:rsid w:val="007C03C3"/>
    <w:rsid w:val="007C47F8"/>
    <w:rsid w:val="007D768B"/>
    <w:rsid w:val="00845F5C"/>
    <w:rsid w:val="008709AC"/>
    <w:rsid w:val="008827C6"/>
    <w:rsid w:val="00890D57"/>
    <w:rsid w:val="009E1975"/>
    <w:rsid w:val="00A07FA0"/>
    <w:rsid w:val="00A848EC"/>
    <w:rsid w:val="00A86EBF"/>
    <w:rsid w:val="00A90887"/>
    <w:rsid w:val="00A965E2"/>
    <w:rsid w:val="00B3791B"/>
    <w:rsid w:val="00B853DC"/>
    <w:rsid w:val="00B9589F"/>
    <w:rsid w:val="00BC1BDE"/>
    <w:rsid w:val="00C049BB"/>
    <w:rsid w:val="00C322BB"/>
    <w:rsid w:val="00C7739A"/>
    <w:rsid w:val="00C77A2A"/>
    <w:rsid w:val="00D1799B"/>
    <w:rsid w:val="00D34583"/>
    <w:rsid w:val="00DD69B8"/>
    <w:rsid w:val="00EC613C"/>
    <w:rsid w:val="00EE559E"/>
    <w:rsid w:val="00F14D5D"/>
    <w:rsid w:val="00F33FAC"/>
    <w:rsid w:val="00FB5668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E20D0-FB88-4E9B-BF4E-76ADAC3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FFFFFF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  <w:rPr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totabella">
    <w:name w:val="Contenuto tabella"/>
    <w:basedOn w:val="Normale"/>
    <w:qFormat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Pidipagina">
    <w:name w:val="footer"/>
    <w:basedOn w:val="Intestazioneepidipagina"/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4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9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975"/>
    <w:rPr>
      <w:rFonts w:ascii="Segoe UI" w:eastAsia="Calibri" w:hAnsi="Segoe UI" w:cs="Mangal"/>
      <w:color w:val="000000"/>
      <w:sz w:val="18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9E1975"/>
    <w:pPr>
      <w:ind w:left="720"/>
      <w:contextualSpacing/>
    </w:pPr>
    <w:rPr>
      <w:rFonts w:cs="Mangal"/>
      <w:szCs w:val="20"/>
    </w:rPr>
  </w:style>
  <w:style w:type="character" w:customStyle="1" w:styleId="wysiwyg-font-size-20">
    <w:name w:val="wysiwyg-font-size-20"/>
    <w:basedOn w:val="Carpredefinitoparagrafo"/>
    <w:rsid w:val="00B853DC"/>
  </w:style>
  <w:style w:type="paragraph" w:styleId="NormaleWeb">
    <w:name w:val="Normal (Web)"/>
    <w:basedOn w:val="Normale"/>
    <w:uiPriority w:val="99"/>
    <w:unhideWhenUsed/>
    <w:rsid w:val="005D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character" w:customStyle="1" w:styleId="nessuno">
    <w:name w:val="nessuno"/>
    <w:basedOn w:val="Carpredefinitoparagrafo"/>
    <w:rsid w:val="00346A1D"/>
  </w:style>
  <w:style w:type="paragraph" w:customStyle="1" w:styleId="Normale1">
    <w:name w:val="Normale1"/>
    <w:qFormat/>
    <w:rsid w:val="002736B5"/>
    <w:rPr>
      <w:rFonts w:eastAsia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736B5"/>
    <w:rPr>
      <w:rFonts w:ascii="Arial" w:eastAsia="Arial" w:hAnsi="Arial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5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565B"/>
    <w:rPr>
      <w:rFonts w:ascii="Courier New" w:eastAsia="Times New Roman" w:hAnsi="Courier New" w:cs="Courier New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B139C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2913C4"/>
    <w:pPr>
      <w:widowControl w:val="0"/>
      <w:suppressAutoHyphens/>
      <w:spacing w:after="0" w:line="240" w:lineRule="auto"/>
    </w:pPr>
    <w:rPr>
      <w:rFonts w:ascii="Garamond" w:eastAsia="Garamond" w:hAnsi="Garamond" w:cs="Garamond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3710-3F80-451B-AE50-D8C4595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Sora</dc:creator>
  <dc:description/>
  <cp:lastModifiedBy>Villa Sora</cp:lastModifiedBy>
  <cp:revision>2</cp:revision>
  <cp:lastPrinted>2023-06-05T10:27:00Z</cp:lastPrinted>
  <dcterms:created xsi:type="dcterms:W3CDTF">2024-06-21T12:04:00Z</dcterms:created>
  <dcterms:modified xsi:type="dcterms:W3CDTF">2024-06-21T12:04:00Z</dcterms:modified>
  <dc:language>it-IT</dc:language>
</cp:coreProperties>
</file>