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7B0C" w14:textId="67DD6F14" w:rsidR="007B3045" w:rsidRDefault="007B3045" w:rsidP="007B3045">
      <w:pPr>
        <w:tabs>
          <w:tab w:val="left" w:pos="6400"/>
        </w:tabs>
        <w:autoSpaceDE w:val="0"/>
        <w:autoSpaceDN w:val="0"/>
        <w:adjustRightInd w:val="0"/>
        <w:spacing w:after="80"/>
        <w:rPr>
          <w:rFonts w:ascii="Garamond" w:hAnsi="Garamond" w:cs="CanelaDeck-Bold"/>
          <w:b/>
          <w:bCs/>
          <w:color w:val="000000"/>
          <w:sz w:val="40"/>
          <w:szCs w:val="40"/>
        </w:rPr>
      </w:pPr>
      <w:r>
        <w:rPr>
          <w:rFonts w:ascii="Garamond" w:hAnsi="Garamond" w:cs="CanelaDeck-Bold"/>
          <w:b/>
          <w:bCs/>
          <w:noProof/>
          <w:color w:val="000000"/>
          <w:sz w:val="40"/>
          <w:szCs w:val="40"/>
        </w:rPr>
        <w:drawing>
          <wp:inline distT="0" distB="0" distL="0" distR="0" wp14:anchorId="34FB2FB4" wp14:editId="4B956A46">
            <wp:extent cx="1895708" cy="56278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275" cy="57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D2A57" w14:textId="43CA1F8E" w:rsidR="007B3045" w:rsidRDefault="007B3045" w:rsidP="007B3045">
      <w:pPr>
        <w:tabs>
          <w:tab w:val="left" w:pos="6400"/>
        </w:tabs>
        <w:autoSpaceDE w:val="0"/>
        <w:autoSpaceDN w:val="0"/>
        <w:adjustRightInd w:val="0"/>
        <w:spacing w:after="80"/>
        <w:jc w:val="center"/>
        <w:rPr>
          <w:rFonts w:ascii="Garamond" w:hAnsi="Garamond" w:cs="CanelaDeck-Bold"/>
          <w:b/>
          <w:bCs/>
          <w:color w:val="000000"/>
          <w:sz w:val="40"/>
          <w:szCs w:val="40"/>
        </w:rPr>
      </w:pPr>
    </w:p>
    <w:p w14:paraId="3C296F71" w14:textId="77777777" w:rsidR="007B3045" w:rsidRDefault="007B3045" w:rsidP="007B3045">
      <w:pPr>
        <w:tabs>
          <w:tab w:val="left" w:pos="6400"/>
        </w:tabs>
        <w:autoSpaceDE w:val="0"/>
        <w:autoSpaceDN w:val="0"/>
        <w:adjustRightInd w:val="0"/>
        <w:spacing w:after="80"/>
        <w:jc w:val="center"/>
        <w:rPr>
          <w:rFonts w:ascii="Garamond" w:hAnsi="Garamond" w:cs="CanelaDeck-Bold"/>
          <w:b/>
          <w:bCs/>
          <w:color w:val="000000"/>
          <w:sz w:val="40"/>
          <w:szCs w:val="40"/>
        </w:rPr>
      </w:pPr>
    </w:p>
    <w:p w14:paraId="0E482064" w14:textId="3E1AE482" w:rsidR="007B3045" w:rsidRPr="007B3045" w:rsidRDefault="007B3045" w:rsidP="007B3045">
      <w:pPr>
        <w:tabs>
          <w:tab w:val="left" w:pos="6400"/>
        </w:tabs>
        <w:autoSpaceDE w:val="0"/>
        <w:autoSpaceDN w:val="0"/>
        <w:adjustRightInd w:val="0"/>
        <w:spacing w:after="80"/>
        <w:jc w:val="center"/>
        <w:rPr>
          <w:rFonts w:ascii="Garamond" w:hAnsi="Garamond" w:cs="CanelaDeck-Bold"/>
          <w:b/>
          <w:bCs/>
          <w:color w:val="000000"/>
          <w:sz w:val="40"/>
          <w:szCs w:val="40"/>
        </w:rPr>
      </w:pPr>
      <w:r w:rsidRPr="007B3045">
        <w:rPr>
          <w:rFonts w:ascii="Garamond" w:hAnsi="Garamond" w:cs="CanelaDeck-Bold"/>
          <w:b/>
          <w:bCs/>
          <w:color w:val="000000"/>
          <w:sz w:val="40"/>
          <w:szCs w:val="40"/>
        </w:rPr>
        <w:t>REGOLAMENTO DB-CUP CALCIO</w:t>
      </w:r>
    </w:p>
    <w:p w14:paraId="69EABBAC" w14:textId="49679DB9" w:rsidR="007B3045" w:rsidRDefault="007B3045" w:rsidP="007B3045">
      <w:pPr>
        <w:autoSpaceDE w:val="0"/>
        <w:autoSpaceDN w:val="0"/>
        <w:adjustRightInd w:val="0"/>
        <w:spacing w:after="40"/>
        <w:rPr>
          <w:rFonts w:ascii="Garamond" w:hAnsi="Garamond" w:cs="CanelaText-Bold"/>
          <w:b/>
          <w:bCs/>
          <w:color w:val="000000"/>
          <w:spacing w:val="22"/>
          <w:kern w:val="1"/>
          <w:sz w:val="22"/>
          <w:szCs w:val="22"/>
        </w:rPr>
      </w:pPr>
    </w:p>
    <w:p w14:paraId="271AA21E" w14:textId="77777777" w:rsidR="007B3045" w:rsidRPr="007B3045" w:rsidRDefault="007B3045" w:rsidP="007B3045">
      <w:pPr>
        <w:autoSpaceDE w:val="0"/>
        <w:autoSpaceDN w:val="0"/>
        <w:adjustRightInd w:val="0"/>
        <w:spacing w:after="40"/>
        <w:rPr>
          <w:rFonts w:ascii="Garamond" w:hAnsi="Garamond" w:cs="CanelaText-Bold"/>
          <w:b/>
          <w:bCs/>
          <w:color w:val="000000"/>
          <w:spacing w:val="22"/>
          <w:kern w:val="1"/>
          <w:sz w:val="22"/>
          <w:szCs w:val="22"/>
        </w:rPr>
      </w:pPr>
    </w:p>
    <w:p w14:paraId="6D2EB1F0" w14:textId="76476FCB" w:rsidR="007B3045" w:rsidRPr="007B3045" w:rsidRDefault="007B3045" w:rsidP="007B30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Garamond" w:hAnsi="Garamond" w:cs="CanelaText-Regular"/>
          <w:color w:val="000000"/>
          <w:kern w:val="1"/>
          <w:sz w:val="28"/>
          <w:szCs w:val="26"/>
        </w:rPr>
      </w:pP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Iscrizione entro il 12/11/21 alle 14:00</w:t>
      </w:r>
    </w:p>
    <w:p w14:paraId="336D46B7" w14:textId="3CBBCAD3" w:rsidR="007B3045" w:rsidRPr="007B3045" w:rsidRDefault="007B3045" w:rsidP="007B30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Garamond" w:hAnsi="Garamond" w:cs="CanelaText-Regular"/>
          <w:color w:val="000000"/>
          <w:kern w:val="1"/>
          <w:sz w:val="28"/>
          <w:szCs w:val="26"/>
        </w:rPr>
      </w:pP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M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 xml:space="preserve">andare al 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348/7273087 i nomi dei giocatori, la classe,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 xml:space="preserve"> il contatto del capitano </w:t>
      </w:r>
    </w:p>
    <w:p w14:paraId="023E9E25" w14:textId="567155DD" w:rsidR="007B3045" w:rsidRPr="007B3045" w:rsidRDefault="007B3045" w:rsidP="007B30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Garamond" w:hAnsi="Garamond" w:cs="CanelaText-Regular"/>
          <w:color w:val="000000"/>
          <w:kern w:val="1"/>
          <w:sz w:val="28"/>
          <w:szCs w:val="26"/>
        </w:rPr>
      </w:pP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I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l torneo inizia il 19/11/21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 xml:space="preserve"> e proseguirà per vari venerdì, in base al numero delle squadre</w:t>
      </w:r>
    </w:p>
    <w:p w14:paraId="3745A5BE" w14:textId="4AB0CB59" w:rsidR="007B3045" w:rsidRPr="007B3045" w:rsidRDefault="007B3045" w:rsidP="007B30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Garamond" w:hAnsi="Garamond" w:cs="CanelaText-Regular"/>
          <w:color w:val="000000"/>
          <w:kern w:val="1"/>
          <w:sz w:val="28"/>
          <w:szCs w:val="26"/>
        </w:rPr>
      </w:pP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Si giocherà il venerdì d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alle 16:00 alle 19:00</w:t>
      </w:r>
    </w:p>
    <w:p w14:paraId="05F43BA0" w14:textId="5FB46256" w:rsidR="007B3045" w:rsidRPr="007B3045" w:rsidRDefault="007B3045" w:rsidP="007B30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Garamond" w:hAnsi="Garamond" w:cs="CanelaText-Regular"/>
          <w:color w:val="000000"/>
          <w:kern w:val="1"/>
          <w:sz w:val="28"/>
          <w:szCs w:val="26"/>
        </w:rPr>
      </w:pP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 xml:space="preserve">5€ a persona </w:t>
      </w:r>
    </w:p>
    <w:p w14:paraId="05A02C31" w14:textId="2EFE2909" w:rsidR="007B3045" w:rsidRPr="007B3045" w:rsidRDefault="007B3045" w:rsidP="007B30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Garamond" w:hAnsi="Garamond" w:cs="CanelaText-Regular"/>
          <w:color w:val="000000"/>
          <w:kern w:val="1"/>
          <w:sz w:val="28"/>
          <w:szCs w:val="26"/>
        </w:rPr>
      </w:pP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Le s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quadre d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 xml:space="preserve">evono essere di minimo 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6 persone (</w:t>
      </w:r>
      <w:proofErr w:type="spellStart"/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max</w:t>
      </w:r>
      <w:proofErr w:type="spellEnd"/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 xml:space="preserve"> 2 ragazze per squadra)</w:t>
      </w:r>
    </w:p>
    <w:p w14:paraId="6CCBF6B7" w14:textId="29687553" w:rsidR="007B3045" w:rsidRPr="007B3045" w:rsidRDefault="007B3045" w:rsidP="007B30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Garamond" w:hAnsi="Garamond" w:cs="CanelaText-Regular"/>
          <w:color w:val="000000"/>
          <w:kern w:val="1"/>
          <w:sz w:val="28"/>
          <w:szCs w:val="26"/>
        </w:rPr>
      </w:pP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P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 xml:space="preserve">resentarsi al campo 15 minuti prima dell’inizio </w:t>
      </w:r>
    </w:p>
    <w:p w14:paraId="016EFB30" w14:textId="5E825A5B" w:rsidR="007B3045" w:rsidRPr="007B3045" w:rsidRDefault="007B3045" w:rsidP="007B3045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/>
          <w:sz w:val="32"/>
          <w:szCs w:val="32"/>
        </w:rPr>
      </w:pP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I</w:t>
      </w:r>
      <w:r w:rsidRPr="007B3045">
        <w:rPr>
          <w:rFonts w:ascii="Garamond" w:hAnsi="Garamond" w:cs="CanelaText-Regular"/>
          <w:color w:val="000000"/>
          <w:kern w:val="1"/>
          <w:sz w:val="28"/>
          <w:szCs w:val="26"/>
        </w:rPr>
        <w:t>l calendario sarà presentato il lunedì 15/11</w:t>
      </w:r>
    </w:p>
    <w:p w14:paraId="49D1448D" w14:textId="7C3FB9D9" w:rsidR="007B3045" w:rsidRDefault="007B3045" w:rsidP="007B3045">
      <w:pPr>
        <w:pStyle w:val="Paragrafoelenco"/>
        <w:spacing w:line="360" w:lineRule="auto"/>
        <w:rPr>
          <w:rFonts w:ascii="Garamond" w:hAnsi="Garamond" w:cs="CanelaText-Regular"/>
          <w:color w:val="000000"/>
          <w:kern w:val="1"/>
          <w:sz w:val="28"/>
          <w:szCs w:val="26"/>
        </w:rPr>
      </w:pPr>
    </w:p>
    <w:p w14:paraId="33C9B7DD" w14:textId="5C9F60D7" w:rsidR="007B3045" w:rsidRDefault="007B3045" w:rsidP="007B3045">
      <w:pPr>
        <w:pStyle w:val="Paragrafoelenco"/>
        <w:rPr>
          <w:rFonts w:ascii="Garamond" w:hAnsi="Garamond" w:cs="CanelaText-Regular"/>
          <w:color w:val="000000"/>
          <w:kern w:val="1"/>
          <w:sz w:val="28"/>
          <w:szCs w:val="26"/>
        </w:rPr>
      </w:pPr>
    </w:p>
    <w:p w14:paraId="695303DA" w14:textId="4A4167ED" w:rsidR="007B3045" w:rsidRDefault="007B3045" w:rsidP="007B3045">
      <w:pPr>
        <w:pStyle w:val="Paragrafoelenco"/>
        <w:jc w:val="right"/>
        <w:rPr>
          <w:rFonts w:ascii="Garamond" w:hAnsi="Garamond" w:cs="CanelaText-Regular"/>
          <w:color w:val="000000"/>
          <w:kern w:val="1"/>
          <w:sz w:val="28"/>
          <w:szCs w:val="26"/>
        </w:rPr>
      </w:pPr>
      <w:r>
        <w:rPr>
          <w:rFonts w:ascii="Garamond" w:hAnsi="Garamond" w:cs="CanelaText-Regular"/>
          <w:color w:val="000000"/>
          <w:kern w:val="1"/>
          <w:sz w:val="28"/>
          <w:szCs w:val="26"/>
        </w:rPr>
        <w:t>Vi aspettiamo!</w:t>
      </w:r>
    </w:p>
    <w:p w14:paraId="4A3CC065" w14:textId="015BDFE7" w:rsidR="007B3045" w:rsidRDefault="007B3045" w:rsidP="007B3045">
      <w:pPr>
        <w:pStyle w:val="Paragrafoelenco"/>
        <w:jc w:val="right"/>
        <w:rPr>
          <w:rFonts w:ascii="Garamond" w:hAnsi="Garamond" w:cs="CanelaText-Regular"/>
          <w:i/>
          <w:iCs/>
          <w:color w:val="000000"/>
          <w:kern w:val="1"/>
          <w:sz w:val="28"/>
          <w:szCs w:val="26"/>
        </w:rPr>
      </w:pPr>
      <w:r>
        <w:rPr>
          <w:rFonts w:ascii="Garamond" w:hAnsi="Garamond" w:cs="CanelaText-Regular"/>
          <w:i/>
          <w:iCs/>
          <w:color w:val="000000"/>
          <w:kern w:val="1"/>
          <w:sz w:val="28"/>
          <w:szCs w:val="26"/>
        </w:rPr>
        <w:t>Gli animatori</w:t>
      </w:r>
    </w:p>
    <w:p w14:paraId="3CA963D4" w14:textId="77777777" w:rsidR="007B3045" w:rsidRPr="007B3045" w:rsidRDefault="007B3045" w:rsidP="007B3045">
      <w:pPr>
        <w:pStyle w:val="Paragrafoelenco"/>
        <w:jc w:val="right"/>
        <w:rPr>
          <w:rFonts w:ascii="Garamond" w:hAnsi="Garamond"/>
          <w:i/>
          <w:iCs/>
          <w:sz w:val="32"/>
          <w:szCs w:val="32"/>
        </w:rPr>
      </w:pPr>
    </w:p>
    <w:sectPr w:rsidR="007B3045" w:rsidRPr="007B3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nelaDeck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nelaText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nelaText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5C31"/>
    <w:multiLevelType w:val="hybridMultilevel"/>
    <w:tmpl w:val="11ECF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08"/>
    <w:multiLevelType w:val="hybridMultilevel"/>
    <w:tmpl w:val="6338C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45"/>
    <w:rsid w:val="007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523DD"/>
  <w15:chartTrackingRefBased/>
  <w15:docId w15:val="{99B4E735-AFC9-3D4E-94DE-7BCB7610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Maria Graziano SdB</dc:creator>
  <cp:keywords/>
  <dc:description/>
  <cp:lastModifiedBy>Gabriele Maria Graziano SdB</cp:lastModifiedBy>
  <cp:revision>1</cp:revision>
  <cp:lastPrinted>2021-11-07T22:12:00Z</cp:lastPrinted>
  <dcterms:created xsi:type="dcterms:W3CDTF">2021-11-07T22:05:00Z</dcterms:created>
  <dcterms:modified xsi:type="dcterms:W3CDTF">2021-11-07T22:13:00Z</dcterms:modified>
</cp:coreProperties>
</file>